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57" w:rsidRDefault="00A36F57" w:rsidP="00A36F57">
      <w:pPr>
        <w:widowControl w:val="0"/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5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A36F57" w:rsidRPr="00A36F57" w:rsidRDefault="00A36F57" w:rsidP="00A36F57">
      <w:pPr>
        <w:widowControl w:val="0"/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>1. 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1.1. Заявитель имеет право на досудебное (внесудебное) обжалование действий (бездействия) и (или) решений, принятых (осуществляемых) в ходе представления государственной услуги, Организацией, работниками Организации (далее – жалоба).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>1.2. В случае, когда жалоба подается через представителя заявителя, в качестве документа, подтверждающего его полномочия на осуществление действий от имени заявителя, может быть представлена оформленная в соответствии с законодательством Российской Федерации доверенность (для физических лиц).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1.3. Заявитель может обратиться с жалобой, в том числе в следующих случаях: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1) нарушения срока регистрации заявления о предоставлении государственной услуги;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2) нарушения срока предоставления государственной услуги;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3) требования у заявителя документов или информации либо осуществления действий, представление или осуществление которых не предусмотрено законодательством Российской Федерации и края для предоставления государственной услуги;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4) отказа в приеме документов, предоставление которых предусмотрено законодательством Российской Федерации и края для предоставления государственной услуги, у заявителя;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5) отказа в предоставлении государственной услуги, если основания отказа не предусмотрены законодательством Российской Федерации и края;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6) требования с заявителя при предоставлении государственной услуги платы, не предусмотренной законодательством Российской Федерации и края;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>7)</w:t>
      </w:r>
      <w:r w:rsidRPr="00A36F57">
        <w:rPr>
          <w:sz w:val="28"/>
          <w:szCs w:val="28"/>
        </w:rPr>
        <w:t xml:space="preserve"> </w:t>
      </w:r>
      <w:r w:rsidRPr="00A36F57">
        <w:rPr>
          <w:color w:val="auto"/>
          <w:sz w:val="28"/>
          <w:szCs w:val="28"/>
        </w:rPr>
        <w:t>отказ Организации или их работников, работников приемной комиссии Организации,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>8) приостановления предоставления государственной услуги, если основания приостановления не предусмотрены законодательством Российской Федерации и края;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9) требования у заявителя </w:t>
      </w:r>
      <w:r w:rsidRPr="00A36F57">
        <w:rPr>
          <w:sz w:val="28"/>
          <w:szCs w:val="28"/>
        </w:rPr>
        <w:t xml:space="preserve">при предоставлении государственной услуги документов или информации, отсутствие и (или) недостоверность которых не 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A36F57">
        <w:rPr>
          <w:color w:val="auto"/>
          <w:sz w:val="28"/>
          <w:szCs w:val="28"/>
        </w:rPr>
        <w:t xml:space="preserve">указанных в </w:t>
      </w:r>
      <w:hyperlink r:id="rId5" w:anchor="P184" w:history="1">
        <w:r w:rsidRPr="00A36F57">
          <w:rPr>
            <w:rStyle w:val="a5"/>
            <w:color w:val="auto"/>
            <w:sz w:val="28"/>
            <w:szCs w:val="28"/>
          </w:rPr>
          <w:t>части 4 подпункта 2.6.8 пункта 2.6 раздела 2</w:t>
        </w:r>
      </w:hyperlink>
      <w:r w:rsidRPr="00A36F57">
        <w:rPr>
          <w:rStyle w:val="a5"/>
          <w:color w:val="auto"/>
          <w:sz w:val="28"/>
          <w:szCs w:val="28"/>
        </w:rPr>
        <w:t xml:space="preserve"> </w:t>
      </w:r>
      <w:r w:rsidRPr="00A36F57">
        <w:rPr>
          <w:color w:val="auto"/>
          <w:sz w:val="28"/>
          <w:szCs w:val="28"/>
        </w:rPr>
        <w:t>настоящего Административного регламента.</w:t>
      </w:r>
    </w:p>
    <w:p w:rsidR="00A36F57" w:rsidRPr="00A36F57" w:rsidRDefault="00A36F57" w:rsidP="00A36F57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A36F57">
        <w:rPr>
          <w:color w:val="auto"/>
          <w:sz w:val="28"/>
          <w:szCs w:val="28"/>
        </w:rPr>
        <w:t xml:space="preserve">1.4. Жалоба должна содержать: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1) наименование Организации, указание на работника Организации, решения и действия (бездействие) которых обжалуются;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2) 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 которым должен быть направлен ответ заявителю;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3) сведения об обжалуемых решениях и действиях (бездействии) Организации, работника Организации;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4) доводы, на основании которых заявитель не согласен с решением и 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1.5. Жалоба подается в письменной форме на бумажном носителе, в том числе на личном приеме заявителя, по почте либо в электронной форме.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1.6. В случае подачи жалобы при личном приеме заявитель представляет документ, удостоверяющий его личность в соответствии с законодательством Российской Федерации.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1.7. При </w:t>
      </w:r>
      <w:r w:rsidRPr="00A36F57">
        <w:rPr>
          <w:sz w:val="28"/>
          <w:szCs w:val="28"/>
        </w:rPr>
        <w:t xml:space="preserve">подаче жалобы в электронном виде документы, указанные </w:t>
      </w:r>
      <w:r w:rsidRPr="00A36F57">
        <w:rPr>
          <w:color w:val="auto"/>
          <w:sz w:val="28"/>
          <w:szCs w:val="28"/>
        </w:rPr>
        <w:t>в </w:t>
      </w:r>
      <w:hyperlink r:id="rId6" w:anchor="P381" w:history="1">
        <w:r w:rsidRPr="00A36F57">
          <w:rPr>
            <w:rStyle w:val="a5"/>
            <w:color w:val="auto"/>
            <w:sz w:val="28"/>
            <w:szCs w:val="28"/>
          </w:rPr>
          <w:t>подпункте 5.1.2</w:t>
        </w:r>
      </w:hyperlink>
      <w:r w:rsidRPr="00A36F57">
        <w:rPr>
          <w:color w:val="auto"/>
          <w:sz w:val="28"/>
          <w:szCs w:val="28"/>
        </w:rPr>
        <w:t xml:space="preserve"> настоящего пункта, могут быть представлены в форме элек</w:t>
      </w:r>
      <w:r w:rsidRPr="00A36F57">
        <w:rPr>
          <w:sz w:val="28"/>
          <w:szCs w:val="28"/>
        </w:rPr>
        <w:t>тронных документов, подписанных простой ЭП уполномоченного лица. При этом документ, удостоверяющий личность, не требуется.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1.8. В электронной форме жалоба может быть подана заявителем посредством: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официального сайта Организации;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ЕПГУ;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1.9. В Организации определяются работники, которые обеспечивают: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прием и регистрацию жалоб;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направление жалоб в уполномоченные на их рассмотрение Организации </w:t>
      </w:r>
      <w:r w:rsidRPr="00A36F57">
        <w:rPr>
          <w:sz w:val="28"/>
          <w:szCs w:val="28"/>
        </w:rPr>
        <w:t xml:space="preserve">в соответствии с </w:t>
      </w:r>
      <w:hyperlink r:id="rId7" w:anchor="P450" w:history="1">
        <w:r w:rsidRPr="00A36F57">
          <w:rPr>
            <w:rStyle w:val="a5"/>
            <w:color w:val="auto"/>
            <w:sz w:val="28"/>
            <w:szCs w:val="28"/>
          </w:rPr>
          <w:t>подпунктом 5.2.1 пункта 5.2</w:t>
        </w:r>
      </w:hyperlink>
      <w:r w:rsidRPr="00A36F57">
        <w:rPr>
          <w:color w:val="auto"/>
          <w:sz w:val="28"/>
          <w:szCs w:val="28"/>
        </w:rPr>
        <w:t xml:space="preserve"> н</w:t>
      </w:r>
      <w:r w:rsidRPr="00A36F57">
        <w:rPr>
          <w:sz w:val="28"/>
          <w:szCs w:val="28"/>
        </w:rPr>
        <w:t>астоящего раздела;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рассмотрение жалоб в соответствии с требованиями законодательства Российской Федерации.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1.10. По результатам рассмотрения жалобы Организация принимает одно из следующих решений: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36F57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края;</w:t>
      </w:r>
    </w:p>
    <w:p w:rsidR="00A36F57" w:rsidRPr="00A36F57" w:rsidRDefault="00A36F57" w:rsidP="00A36F57">
      <w:pPr>
        <w:pStyle w:val="Default"/>
        <w:widowControl w:val="0"/>
        <w:ind w:firstLine="709"/>
        <w:rPr>
          <w:sz w:val="28"/>
          <w:szCs w:val="28"/>
        </w:rPr>
      </w:pPr>
      <w:r w:rsidRPr="00A36F57">
        <w:rPr>
          <w:sz w:val="28"/>
          <w:szCs w:val="28"/>
        </w:rPr>
        <w:t>2) в удовлетворении жалобы отказывается.</w:t>
      </w:r>
    </w:p>
    <w:p w:rsidR="00A36F57" w:rsidRPr="00A36F57" w:rsidRDefault="00A36F57" w:rsidP="00A36F57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A36F57">
        <w:rPr>
          <w:color w:val="auto"/>
          <w:sz w:val="28"/>
          <w:szCs w:val="28"/>
        </w:rPr>
        <w:t xml:space="preserve">1.11. При удовлетворении жалобы Организация принимает исчерпывающие меры по устранению выявленных нарушений, в том числе по выдаче заявителю результата государственной услуги, не позднее пяти рабочих дней со дня принятия решения, если иное не установлено законодательством Российской Федерации.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1.12. Не позднее дня, </w:t>
      </w:r>
      <w:r w:rsidRPr="00A36F57">
        <w:rPr>
          <w:sz w:val="28"/>
          <w:szCs w:val="28"/>
        </w:rPr>
        <w:t xml:space="preserve">следующего за днем принятия решения, указанного </w:t>
      </w:r>
      <w:r w:rsidRPr="00A36F57">
        <w:rPr>
          <w:color w:val="auto"/>
          <w:sz w:val="28"/>
          <w:szCs w:val="28"/>
        </w:rPr>
        <w:t xml:space="preserve">в </w:t>
      </w:r>
      <w:hyperlink r:id="rId8" w:anchor="P412" w:history="1">
        <w:r w:rsidRPr="00A36F57">
          <w:rPr>
            <w:rStyle w:val="a5"/>
            <w:color w:val="auto"/>
            <w:sz w:val="28"/>
            <w:szCs w:val="28"/>
          </w:rPr>
          <w:t>подпункте 5.1.10</w:t>
        </w:r>
      </w:hyperlink>
      <w:r w:rsidRPr="00A36F57">
        <w:rPr>
          <w:sz w:val="28"/>
          <w:szCs w:val="28"/>
        </w:rPr>
        <w:t xml:space="preserve"> настоящего пункта, заявителю в письменной форме и по желанию заявителя в электронной форме направляется мотивированный ответ о результатах рассмотрения жалобы.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>1.13. Ответ по результатам рассмотрения жалобы подписывается уполномоченным на рассмотрение жалобы работником Организации.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1.14.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1.15. В случае признания жалобы подлежащей удовлетворению в ответе заявителю дается информация о действиях, осуществляемых Организацией, в 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 дальнейших действиях, которые необходимо совершить заявителю в целях получения государственной услуги.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pacing w:val="-4"/>
          <w:sz w:val="28"/>
          <w:szCs w:val="28"/>
        </w:rPr>
      </w:pPr>
      <w:r w:rsidRPr="00A36F57">
        <w:rPr>
          <w:color w:val="auto"/>
          <w:spacing w:val="-4"/>
          <w:sz w:val="28"/>
          <w:szCs w:val="28"/>
        </w:rPr>
        <w:t xml:space="preserve">1.16. В случае признания жалобы, не подлежащей удовлетворению, в 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1.17. В ответе по результатам рассмотрения жалобы указываются: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1) наименование Организации, рассмотревшей жалобу, должность, фамилия, имя, отчество (при наличии) должностного лица и (или) работника, принявшего решение по жалобе;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pacing w:val="-4"/>
          <w:sz w:val="28"/>
          <w:szCs w:val="28"/>
        </w:rPr>
      </w:pPr>
      <w:r w:rsidRPr="00A36F57">
        <w:rPr>
          <w:color w:val="auto"/>
          <w:spacing w:val="-4"/>
          <w:sz w:val="28"/>
          <w:szCs w:val="28"/>
        </w:rPr>
        <w:t xml:space="preserve">2) номер, дата, место принятия решения, включая сведения о должностном лице, работнике, решение или действие (бездействие) которого обжалуется;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3) фамилия, имя, отчество (при наличии) или наименование заявителя;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4) основания для принятия решения по жалобе;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5) принятое по жалобе решение;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6) 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услуги, а также информация, указанная в </w:t>
      </w:r>
      <w:hyperlink r:id="rId9" w:anchor="P421" w:history="1">
        <w:r w:rsidRPr="00A36F57">
          <w:rPr>
            <w:rStyle w:val="a5"/>
            <w:color w:val="auto"/>
            <w:sz w:val="28"/>
            <w:szCs w:val="28"/>
          </w:rPr>
          <w:t>подпункте 5.1.15</w:t>
        </w:r>
      </w:hyperlink>
      <w:r w:rsidRPr="00A36F57">
        <w:rPr>
          <w:sz w:val="28"/>
          <w:szCs w:val="28"/>
        </w:rPr>
        <w:t xml:space="preserve"> настоящего пункта;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7) информация о порядке обжалования принятого по жалобе решения.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1.18. Организация отказывает в удовлетворении жалобы в следующих случаях: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наличия вступившего в законную силу решения суда, арбитражного суда по жалобе о том же предмете и по тем же основаниям;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подачи жалобы лицом, полномочия которого не подтверждены в порядке, установленном законодательством Российской Федерации;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наличия решения по жалобе, принятого ранее в соответствии с требованиями законодательства Российской Федерации в отношении того же заявителя и по тому же предмету жалобы.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1.19. Организация вправе оставить жалобу без ответа в следующих случаях: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наличия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1.20. Организация сообщает заявителю об оставлении жалобы без ответа в течение трех рабочих дней со дня регистрации жалобы.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1.21. Заявитель вправе обжаловать принятое по жалобе решение в судебном порядке в соответствии с законодательством Российской Федерации.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1.22. В случае </w:t>
      </w:r>
      <w:r w:rsidRPr="00A36F57">
        <w:rPr>
          <w:sz w:val="28"/>
          <w:szCs w:val="28"/>
        </w:rPr>
        <w:t>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Организации или работник, уполномоченный на рассмотрение жалоб, незамедлительно направляет имеющиеся материалы в органы прокуратуры.</w:t>
      </w:r>
    </w:p>
    <w:p w:rsidR="00A36F57" w:rsidRPr="00A36F57" w:rsidRDefault="00A36F57" w:rsidP="00A36F57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A36F57">
        <w:rPr>
          <w:color w:val="auto"/>
          <w:sz w:val="28"/>
          <w:szCs w:val="28"/>
        </w:rPr>
        <w:t xml:space="preserve">1.23. Организация обеспечивает: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оснащение мест приема жалоб;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информирование заявителей о порядке обжалования решений и действий (бездействия) Организации, работников Организации посредством размещения информации на стендах в местах предоставления государственной услуги, на официальном сайте Организации, ЕПГУ; 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>консультирование заявителей о порядке обжалования решений и действий (бездействия) Организации, работников Организации, в том числе по телефону, электронной почте, при личном приеме.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A36F57">
        <w:rPr>
          <w:color w:val="auto"/>
          <w:sz w:val="28"/>
          <w:szCs w:val="28"/>
        </w:rPr>
        <w:t xml:space="preserve">1.24. Сведения </w:t>
      </w:r>
      <w:r w:rsidRPr="00A36F57">
        <w:rPr>
          <w:sz w:val="28"/>
          <w:szCs w:val="28"/>
        </w:rPr>
        <w:t xml:space="preserve">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услуг, в соответствии с требованиями </w:t>
      </w:r>
      <w:hyperlink r:id="rId10" w:history="1">
        <w:r w:rsidRPr="00A36F57">
          <w:rPr>
            <w:rStyle w:val="a5"/>
            <w:color w:val="auto"/>
            <w:sz w:val="28"/>
            <w:szCs w:val="28"/>
          </w:rPr>
          <w:t>Положения</w:t>
        </w:r>
      </w:hyperlink>
      <w:r w:rsidRPr="00A36F57">
        <w:rPr>
          <w:color w:val="auto"/>
          <w:sz w:val="28"/>
          <w:szCs w:val="28"/>
        </w:rPr>
        <w:t xml:space="preserve"> </w:t>
      </w:r>
      <w:r w:rsidRPr="00A36F57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 ноября 2012 г. № 1198 "О 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A36F57" w:rsidRPr="00A36F57" w:rsidRDefault="00A36F57" w:rsidP="00A36F57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A36F57">
        <w:rPr>
          <w:color w:val="auto"/>
          <w:sz w:val="28"/>
          <w:szCs w:val="28"/>
        </w:rPr>
        <w:t>2. 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A36F57" w:rsidRPr="00A36F57" w:rsidRDefault="00A36F57" w:rsidP="00A36F57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A36F57">
        <w:rPr>
          <w:color w:val="auto"/>
          <w:sz w:val="28"/>
          <w:szCs w:val="28"/>
        </w:rPr>
        <w:t>2.1. Жалоба подается в Организацию, предоставившую государственную услугу, порядок предоставления которой был нарушен вследствие решений и действий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</w:p>
    <w:p w:rsidR="00A36F57" w:rsidRPr="00A36F57" w:rsidRDefault="00A36F57" w:rsidP="00A36F57">
      <w:pPr>
        <w:pStyle w:val="Default"/>
        <w:widowControl w:val="0"/>
        <w:jc w:val="both"/>
        <w:rPr>
          <w:color w:val="auto"/>
          <w:spacing w:val="-4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A36F57">
        <w:rPr>
          <w:color w:val="auto"/>
          <w:sz w:val="28"/>
          <w:szCs w:val="28"/>
        </w:rPr>
        <w:t>2.2. Жалобу на решения и действия (бездействие) Организации можно подать в Министерство.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>2.3. Прием жалоб осуществляется Организацией в месте, где заявитель подавал заявление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услуги.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>2.4. Жалоба подлежит регистрации не позднее следующего рабочего дня со дня ее поступления.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pacing w:val="-4"/>
          <w:sz w:val="28"/>
          <w:szCs w:val="28"/>
        </w:rPr>
      </w:pPr>
      <w:r w:rsidRPr="00A36F57">
        <w:rPr>
          <w:color w:val="auto"/>
          <w:sz w:val="28"/>
          <w:szCs w:val="28"/>
        </w:rPr>
        <w:t>2.5. Жалоба рассматривается в течение пятнадцати рабочих дней со дня ее регистрации.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>2.6. В случае обжалования отказа Организации, работника Организации в приеме документов у заявителя либо в исправлении допущенных опечаток и 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pacing w:val="-4"/>
          <w:sz w:val="28"/>
          <w:szCs w:val="28"/>
        </w:rPr>
      </w:pPr>
      <w:r w:rsidRPr="00A36F57">
        <w:rPr>
          <w:color w:val="auto"/>
          <w:sz w:val="28"/>
          <w:szCs w:val="28"/>
        </w:rPr>
        <w:t>2.7. В случае если жалоба подана заявителем в Организацию, в компетенцию которой не входит принятие решения по жалобе, в течение трех рабочих дней со дня регистрации такой жалобы она направляется в Министерство, о чем в письменной форме информируется заявитель. При этом срок рассмотрения жалобы исчисляется со дня регистрации жалобы в Министерстве.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>3. Способы информирования заявителей о порядке подачи и рассмотрения жалобы, в том числе с использованием ЕПГУ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36F57">
        <w:rPr>
          <w:color w:val="auto"/>
          <w:sz w:val="28"/>
          <w:szCs w:val="28"/>
        </w:rPr>
        <w:t xml:space="preserve">3.1. Заявители </w:t>
      </w:r>
      <w:r w:rsidRPr="00A36F57">
        <w:rPr>
          <w:sz w:val="28"/>
          <w:szCs w:val="28"/>
        </w:rPr>
        <w:t xml:space="preserve">информируются о порядке подачи и рассмотрения жалобы, в том числе с использованием ЕПГУ, способами, предусмотренными </w:t>
      </w:r>
      <w:hyperlink r:id="rId11" w:anchor="P59" w:history="1">
        <w:r w:rsidRPr="00A36F57">
          <w:rPr>
            <w:rStyle w:val="a5"/>
            <w:color w:val="auto"/>
            <w:sz w:val="28"/>
            <w:szCs w:val="28"/>
          </w:rPr>
          <w:t>пунктом 1.3 раздела 1</w:t>
        </w:r>
      </w:hyperlink>
      <w:r w:rsidRPr="00A36F57">
        <w:rPr>
          <w:color w:val="auto"/>
          <w:sz w:val="28"/>
          <w:szCs w:val="28"/>
        </w:rPr>
        <w:t xml:space="preserve"> настоящего Административного регламента.</w:t>
      </w:r>
    </w:p>
    <w:p w:rsidR="00A36F57" w:rsidRPr="00A36F57" w:rsidRDefault="00A36F57" w:rsidP="00A36F57">
      <w:pPr>
        <w:pStyle w:val="Default"/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36F57">
        <w:rPr>
          <w:color w:val="auto"/>
          <w:sz w:val="28"/>
          <w:szCs w:val="28"/>
        </w:rPr>
        <w:t>3.2. Информация, указанная в настоящем разделе, подлежит обязательному размещению на ЕПГУ, официальном сайте Организации, а также в федеральной государственной информационной системе "Федеральный реестр государственных и муниципальных услуг (функций)", государств</w:t>
      </w:r>
      <w:r w:rsidRPr="00A36F57">
        <w:rPr>
          <w:sz w:val="28"/>
          <w:szCs w:val="28"/>
        </w:rPr>
        <w:t>енной информационной системе края "Реестр государственных и муниципальных услуг (функций) Хабаровского края".</w:t>
      </w:r>
    </w:p>
    <w:p w:rsidR="00A36F57" w:rsidRPr="00A36F57" w:rsidRDefault="00A36F57" w:rsidP="00A36F57">
      <w:pPr>
        <w:widowControl w:val="0"/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57" w:rsidRPr="00A36F57" w:rsidRDefault="00A36F57" w:rsidP="00A36F57">
      <w:pPr>
        <w:widowControl w:val="0"/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57" w:rsidRPr="00A36F57" w:rsidRDefault="00A36F57" w:rsidP="00A36F57">
      <w:pPr>
        <w:widowControl w:val="0"/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57" w:rsidRPr="00A36F57" w:rsidRDefault="00A36F57" w:rsidP="00A36F57">
      <w:pPr>
        <w:widowControl w:val="0"/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57" w:rsidRDefault="00A36F57" w:rsidP="002A0B18">
      <w:pPr>
        <w:widowControl w:val="0"/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36F57" w:rsidSect="00A36F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EE"/>
    <w:rsid w:val="0004072B"/>
    <w:rsid w:val="002A0B18"/>
    <w:rsid w:val="002A191F"/>
    <w:rsid w:val="003214EE"/>
    <w:rsid w:val="003527AF"/>
    <w:rsid w:val="004D2A39"/>
    <w:rsid w:val="008C3B2D"/>
    <w:rsid w:val="009460DD"/>
    <w:rsid w:val="00990119"/>
    <w:rsid w:val="0099378B"/>
    <w:rsid w:val="00A36F57"/>
    <w:rsid w:val="00C60C85"/>
    <w:rsid w:val="00D050BD"/>
    <w:rsid w:val="00E43B67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2ECB"/>
  <w15:chartTrackingRefBased/>
  <w15:docId w15:val="{447F61EE-5D42-49FC-A7CF-CB0CC8F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AF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A36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Users\User\Desktop\&#1055;&#1088;&#1080;&#1077;&#1084;%202024\&#1040;&#1076;&#1084;&#1080;&#1085;&#1080;&#1089;&#1090;&#1088;&#1072;&#1090;&#1080;&#1074;&#1085;&#1099;&#1081;%20&#1088;&#1077;&#1075;&#1083;&#1072;&#1084;&#1077;&#1085;&#1090;\2.%20&#1040;&#1056;%202024%20&#1087;&#1086;&#1088;&#1103;&#1076;&#1086;&#108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G:\Users\User\Desktop\&#1055;&#1088;&#1080;&#1077;&#1084;%202024\&#1040;&#1076;&#1084;&#1080;&#1085;&#1080;&#1089;&#1090;&#1088;&#1072;&#1090;&#1080;&#1074;&#1085;&#1099;&#1081;%20&#1088;&#1077;&#1075;&#1083;&#1072;&#1084;&#1077;&#1085;&#1090;\2.%20&#1040;&#1056;%202024%20&#1087;&#1086;&#1088;&#1103;&#1076;&#1086;&#1082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Users\User\Desktop\&#1055;&#1088;&#1080;&#1077;&#1084;%202024\&#1040;&#1076;&#1084;&#1080;&#1085;&#1080;&#1089;&#1090;&#1088;&#1072;&#1090;&#1080;&#1074;&#1085;&#1099;&#1081;%20&#1088;&#1077;&#1075;&#1083;&#1072;&#1084;&#1077;&#1085;&#1090;\2.%20&#1040;&#1056;%202024%20&#1087;&#1086;&#1088;&#1103;&#1076;&#1086;&#1082;.docx" TargetMode="External"/><Relationship Id="rId11" Type="http://schemas.openxmlformats.org/officeDocument/2006/relationships/hyperlink" Target="file:///G:\Users\User\Desktop\&#1055;&#1088;&#1080;&#1077;&#1084;%202024\&#1040;&#1076;&#1084;&#1080;&#1085;&#1080;&#1089;&#1090;&#1088;&#1072;&#1090;&#1080;&#1074;&#1085;&#1099;&#1081;%20&#1088;&#1077;&#1075;&#1083;&#1072;&#1084;&#1077;&#1085;&#1090;\2.%20&#1040;&#1056;%202024%20&#1087;&#1086;&#1088;&#1103;&#1076;&#1086;&#1082;.docx" TargetMode="External"/><Relationship Id="rId5" Type="http://schemas.openxmlformats.org/officeDocument/2006/relationships/hyperlink" Target="file:///G:\Users\User\Desktop\&#1055;&#1088;&#1080;&#1077;&#1084;%202024\&#1040;&#1076;&#1084;&#1080;&#1085;&#1080;&#1089;&#1090;&#1088;&#1072;&#1090;&#1080;&#1074;&#1085;&#1099;&#1081;%20&#1088;&#1077;&#1075;&#1083;&#1072;&#1084;&#1077;&#1085;&#1090;\2.%20&#1040;&#1056;%202024%20&#1087;&#1086;&#1088;&#1103;&#1076;&#1086;&#1082;.docx" TargetMode="External"/><Relationship Id="rId10" Type="http://schemas.openxmlformats.org/officeDocument/2006/relationships/hyperlink" Target="consultantplus://offline/ref=296AB30918B4DCDCEAA2CC4BF1B42C131D82B490C78F004601B94533D63A56F9D2148684A7743FF708ED2433F81328E36B61B237BE5EF660eFK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Users\User\Desktop\&#1055;&#1088;&#1080;&#1077;&#1084;%202024\&#1040;&#1076;&#1084;&#1080;&#1085;&#1080;&#1089;&#1090;&#1088;&#1072;&#1090;&#1080;&#1074;&#1085;&#1099;&#1081;%20&#1088;&#1077;&#1075;&#1083;&#1072;&#1084;&#1077;&#1085;&#1090;\2.%20&#1040;&#1056;%202024%20&#1087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User</cp:lastModifiedBy>
  <cp:revision>4</cp:revision>
  <cp:lastPrinted>2022-06-28T00:25:00Z</cp:lastPrinted>
  <dcterms:created xsi:type="dcterms:W3CDTF">2023-06-29T02:55:00Z</dcterms:created>
  <dcterms:modified xsi:type="dcterms:W3CDTF">2024-02-25T07:16:00Z</dcterms:modified>
</cp:coreProperties>
</file>