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3C" w:rsidRDefault="0063783C">
      <w:pPr>
        <w:pStyle w:val="ConsPlusTitlePage"/>
      </w:pPr>
      <w:r>
        <w:t xml:space="preserve">Документ предоставлен </w:t>
      </w:r>
      <w:hyperlink r:id="rId4" w:history="1">
        <w:r>
          <w:rPr>
            <w:color w:val="0000FF"/>
          </w:rPr>
          <w:t>КонсультантПлюс</w:t>
        </w:r>
      </w:hyperlink>
      <w:r>
        <w:br/>
      </w:r>
    </w:p>
    <w:p w:rsidR="0063783C" w:rsidRDefault="0063783C">
      <w:pPr>
        <w:pStyle w:val="ConsPlusNormal"/>
        <w:jc w:val="both"/>
        <w:outlineLvl w:val="0"/>
      </w:pPr>
    </w:p>
    <w:p w:rsidR="0063783C" w:rsidRDefault="0063783C">
      <w:pPr>
        <w:pStyle w:val="ConsPlusTitle"/>
        <w:jc w:val="center"/>
      </w:pPr>
      <w:r>
        <w:t>ГЛАВНЫЙ ГОСУДАРСТВЕННЫЙ САНИТАРНЫЙ ВРАЧ ПО ХАБАРОВСКОМУ КРАЮ</w:t>
      </w:r>
    </w:p>
    <w:p w:rsidR="0063783C" w:rsidRDefault="0063783C">
      <w:pPr>
        <w:pStyle w:val="ConsPlusTitle"/>
        <w:jc w:val="both"/>
      </w:pPr>
    </w:p>
    <w:p w:rsidR="0063783C" w:rsidRDefault="0063783C">
      <w:pPr>
        <w:pStyle w:val="ConsPlusTitle"/>
        <w:jc w:val="center"/>
      </w:pPr>
      <w:r>
        <w:t>ПОСТАНОВЛЕНИЕ</w:t>
      </w:r>
    </w:p>
    <w:p w:rsidR="0063783C" w:rsidRDefault="0063783C">
      <w:pPr>
        <w:pStyle w:val="ConsPlusTitle"/>
        <w:jc w:val="center"/>
      </w:pPr>
      <w:r>
        <w:t>от 1 июля 2021 г. N 6</w:t>
      </w:r>
    </w:p>
    <w:p w:rsidR="0063783C" w:rsidRDefault="0063783C">
      <w:pPr>
        <w:pStyle w:val="ConsPlusTitle"/>
        <w:jc w:val="both"/>
      </w:pPr>
    </w:p>
    <w:p w:rsidR="0063783C" w:rsidRDefault="0063783C">
      <w:pPr>
        <w:pStyle w:val="ConsPlusTitle"/>
        <w:jc w:val="center"/>
      </w:pPr>
      <w:r>
        <w:t>О ПРОВЕДЕНИИ ПРОФИЛАКТИЧЕСКИХ ПРИВИВОК</w:t>
      </w:r>
    </w:p>
    <w:p w:rsidR="0063783C" w:rsidRDefault="0063783C">
      <w:pPr>
        <w:pStyle w:val="ConsPlusTitle"/>
        <w:jc w:val="center"/>
      </w:pPr>
      <w:r>
        <w:t>ОТДЕЛЬНЫМ ГРУППАМ ГРАЖДАН ПО ЭПИДЕМИЧЕСКИМ ПОКАЗАНИЯМ</w:t>
      </w:r>
    </w:p>
    <w:p w:rsidR="0063783C" w:rsidRDefault="006378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83C" w:rsidRDefault="0063783C"/>
        </w:tc>
        <w:tc>
          <w:tcPr>
            <w:tcW w:w="113" w:type="dxa"/>
            <w:tcBorders>
              <w:top w:val="nil"/>
              <w:left w:val="nil"/>
              <w:bottom w:val="nil"/>
              <w:right w:val="nil"/>
            </w:tcBorders>
            <w:shd w:val="clear" w:color="auto" w:fill="F4F3F8"/>
            <w:tcMar>
              <w:top w:w="0" w:type="dxa"/>
              <w:left w:w="0" w:type="dxa"/>
              <w:bottom w:w="0" w:type="dxa"/>
              <w:right w:w="0" w:type="dxa"/>
            </w:tcMar>
          </w:tcPr>
          <w:p w:rsidR="0063783C" w:rsidRDefault="0063783C"/>
        </w:tc>
        <w:tc>
          <w:tcPr>
            <w:tcW w:w="0" w:type="auto"/>
            <w:tcBorders>
              <w:top w:val="nil"/>
              <w:left w:val="nil"/>
              <w:bottom w:val="nil"/>
              <w:right w:val="nil"/>
            </w:tcBorders>
            <w:shd w:val="clear" w:color="auto" w:fill="F4F3F8"/>
            <w:tcMar>
              <w:top w:w="113" w:type="dxa"/>
              <w:left w:w="0" w:type="dxa"/>
              <w:bottom w:w="113" w:type="dxa"/>
              <w:right w:w="0" w:type="dxa"/>
            </w:tcMar>
          </w:tcPr>
          <w:p w:rsidR="0063783C" w:rsidRDefault="0063783C">
            <w:pPr>
              <w:pStyle w:val="ConsPlusNormal"/>
              <w:jc w:val="center"/>
            </w:pPr>
            <w:r>
              <w:rPr>
                <w:color w:val="392C69"/>
              </w:rPr>
              <w:t>Список изменяющих документов</w:t>
            </w:r>
          </w:p>
          <w:p w:rsidR="0063783C" w:rsidRDefault="0063783C">
            <w:pPr>
              <w:pStyle w:val="ConsPlusNormal"/>
              <w:jc w:val="center"/>
            </w:pPr>
            <w:r>
              <w:rPr>
                <w:color w:val="392C69"/>
              </w:rPr>
              <w:t>(в ред. постановлений Главного государственного санитарного врача</w:t>
            </w:r>
          </w:p>
          <w:p w:rsidR="0063783C" w:rsidRDefault="0063783C">
            <w:pPr>
              <w:pStyle w:val="ConsPlusNormal"/>
              <w:jc w:val="center"/>
            </w:pPr>
            <w:r>
              <w:rPr>
                <w:color w:val="392C69"/>
              </w:rPr>
              <w:t xml:space="preserve">по Хабаровскому краю от 28.07.2021 </w:t>
            </w:r>
            <w:hyperlink r:id="rId5" w:history="1">
              <w:r>
                <w:rPr>
                  <w:color w:val="0000FF"/>
                </w:rPr>
                <w:t>N 8</w:t>
              </w:r>
            </w:hyperlink>
            <w:r>
              <w:rPr>
                <w:color w:val="392C69"/>
              </w:rPr>
              <w:t xml:space="preserve">, от 24.08.2021 </w:t>
            </w:r>
            <w:hyperlink r:id="rId6" w:history="1">
              <w:r>
                <w:rPr>
                  <w:color w:val="0000FF"/>
                </w:rPr>
                <w:t>N 10</w:t>
              </w:r>
            </w:hyperlink>
            <w:r>
              <w:rPr>
                <w:color w:val="392C69"/>
              </w:rPr>
              <w:t>,</w:t>
            </w:r>
          </w:p>
          <w:p w:rsidR="0063783C" w:rsidRDefault="0063783C">
            <w:pPr>
              <w:pStyle w:val="ConsPlusNormal"/>
              <w:jc w:val="center"/>
            </w:pPr>
            <w:r>
              <w:rPr>
                <w:color w:val="392C69"/>
              </w:rPr>
              <w:t xml:space="preserve">от 20.10.2021 </w:t>
            </w:r>
            <w:hyperlink r:id="rId7"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83C" w:rsidRDefault="0063783C"/>
        </w:tc>
      </w:tr>
    </w:tbl>
    <w:p w:rsidR="0063783C" w:rsidRDefault="0063783C">
      <w:pPr>
        <w:pStyle w:val="ConsPlusNormal"/>
        <w:jc w:val="both"/>
      </w:pPr>
    </w:p>
    <w:p w:rsidR="0063783C" w:rsidRDefault="0063783C">
      <w:pPr>
        <w:pStyle w:val="ConsPlusNormal"/>
        <w:ind w:firstLine="540"/>
        <w:jc w:val="both"/>
      </w:pPr>
      <w:r>
        <w:t>Я, заместитель Главного государственного санитарного врача по Хабаровскому краю С.М.Лосева, проанализировав эпидемиологическую ситуацию по заболеваемости новой коронавирусной инфекцией (COVID-19), отмечаю, что эпидемиологическая ситуация по данной инфекции в Хабаровском крае расценивается как неблагополучная.</w:t>
      </w:r>
    </w:p>
    <w:p w:rsidR="0063783C" w:rsidRDefault="0063783C">
      <w:pPr>
        <w:pStyle w:val="ConsPlusNormal"/>
        <w:spacing w:before="220"/>
        <w:ind w:firstLine="540"/>
        <w:jc w:val="both"/>
      </w:pPr>
      <w:r>
        <w:t>В период с 15 по 18 неделю текущего года еженедельный темп прироста новых случаев COVID-19 отсутствовал. В течение последних семи недель отмечается тенденция к росту. При этом показатели недельной заболеваемости с 18 по 25 календарную неделю увеличились с 11,0 до 74,0 случаев на 100 тысяч населения. Увеличение прироста числа новых случаев заболевания продолжается.</w:t>
      </w:r>
    </w:p>
    <w:p w:rsidR="0063783C" w:rsidRDefault="0063783C">
      <w:pPr>
        <w:pStyle w:val="ConsPlusNormal"/>
        <w:spacing w:before="220"/>
        <w:ind w:firstLine="540"/>
        <w:jc w:val="both"/>
      </w:pPr>
      <w:r>
        <w:t>Наибольший удельный вес (более 70%) приходится на лиц трудоспособного возраста от 18 до 60 лет. Отмечается рост числа заболевших лиц, активно посещающих общественные места (торговые центры, развлекательные площадки, спортивные мероприятия, парки, бары, рестораны) и пользующихся общественным транспортом. По социальному статусу из числа заболевших: работающее население - 50%.</w:t>
      </w:r>
    </w:p>
    <w:p w:rsidR="0063783C" w:rsidRDefault="0063783C">
      <w:pPr>
        <w:pStyle w:val="ConsPlusNormal"/>
        <w:spacing w:before="220"/>
        <w:ind w:firstLine="540"/>
        <w:jc w:val="both"/>
      </w:pPr>
      <w:r>
        <w:t>В летний период, вследствие активной миграции населения, имеется реальная угроза завоза и распространения новой коронавирусной инфекции в отдаленные северные территории края.</w:t>
      </w:r>
    </w:p>
    <w:p w:rsidR="0063783C" w:rsidRDefault="0063783C">
      <w:pPr>
        <w:pStyle w:val="ConsPlusNormal"/>
        <w:spacing w:before="220"/>
        <w:ind w:firstLine="540"/>
        <w:jc w:val="both"/>
      </w:pPr>
      <w:r>
        <w:t>За последние 7 дней госпитализировано 311 человек, что на 78% выше, чем за аналогичный предшествующий период.</w:t>
      </w:r>
    </w:p>
    <w:p w:rsidR="0063783C" w:rsidRDefault="0063783C">
      <w:pPr>
        <w:pStyle w:val="ConsPlusNormal"/>
        <w:spacing w:before="220"/>
        <w:ind w:firstLine="540"/>
        <w:jc w:val="both"/>
      </w:pPr>
      <w:r>
        <w:t xml:space="preserve">С целью предупреждения дальнейшего распространения новой коронавирусной инфекции (COVID-19) среди населения Хабаровского края, руководствуясь </w:t>
      </w:r>
      <w:hyperlink r:id="rId8" w:history="1">
        <w:r>
          <w:rPr>
            <w:color w:val="0000FF"/>
          </w:rPr>
          <w:t>пунктом 6 части 1 статьи 51</w:t>
        </w:r>
      </w:hyperlink>
      <w:r>
        <w:t xml:space="preserve"> Федерального закона от 30.03.1999 N 52-ФЗ "О санитарно-эпидемиологическом благополучии населения", </w:t>
      </w:r>
      <w:hyperlink r:id="rId9" w:history="1">
        <w:r>
          <w:rPr>
            <w:color w:val="0000FF"/>
          </w:rPr>
          <w:t>статьей 10</w:t>
        </w:r>
      </w:hyperlink>
      <w:r>
        <w:t xml:space="preserve"> Федерального закона от 17.09.1998 N 157-ФЗ "Об иммунопрофилактике инфекционных болезней", </w:t>
      </w:r>
      <w:hyperlink r:id="rId10" w:history="1">
        <w:r>
          <w:rPr>
            <w:color w:val="0000FF"/>
          </w:rPr>
          <w:t>п. 18.3</w:t>
        </w:r>
      </w:hyperlink>
      <w:r>
        <w:t xml:space="preserve"> СП 3.2.3146-13 "Общие требования по профилактике инфекционных болезней", </w:t>
      </w:r>
      <w:hyperlink r:id="rId11" w:history="1">
        <w:r>
          <w:rPr>
            <w:color w:val="0000FF"/>
          </w:rPr>
          <w:t>Приказом</w:t>
        </w:r>
      </w:hyperlink>
      <w:r>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 постановляю:</w:t>
      </w:r>
    </w:p>
    <w:p w:rsidR="0063783C" w:rsidRDefault="0063783C">
      <w:pPr>
        <w:pStyle w:val="ConsPlusNormal"/>
        <w:spacing w:before="220"/>
        <w:ind w:firstLine="540"/>
        <w:jc w:val="both"/>
      </w:pPr>
      <w:bookmarkStart w:id="0" w:name="P19"/>
      <w:bookmarkEnd w:id="0"/>
      <w:r>
        <w:t>1. Обеспечить проведение профилактических прививок по эпидемическим показаниям против новой коронавирусной инфекции (COVID-19) следующим категориям (группам) граждан, подлежащих обязательной вакцинации:</w:t>
      </w:r>
    </w:p>
    <w:p w:rsidR="0063783C" w:rsidRDefault="0063783C">
      <w:pPr>
        <w:pStyle w:val="ConsPlusNormal"/>
        <w:spacing w:before="220"/>
        <w:ind w:firstLine="540"/>
        <w:jc w:val="both"/>
      </w:pPr>
      <w:r>
        <w:t>1.1. Работающим на основании трудового договора, гражданско-правового договора в организациях, у индивидуальных предпринимателей, осуществляющих деятельность в сфере:</w:t>
      </w:r>
    </w:p>
    <w:p w:rsidR="0063783C" w:rsidRDefault="0063783C">
      <w:pPr>
        <w:pStyle w:val="ConsPlusNormal"/>
        <w:spacing w:before="220"/>
        <w:ind w:firstLine="540"/>
        <w:jc w:val="both"/>
      </w:pPr>
      <w:r>
        <w:lastRenderedPageBreak/>
        <w:t>- торговли;</w:t>
      </w:r>
    </w:p>
    <w:p w:rsidR="0063783C" w:rsidRDefault="0063783C">
      <w:pPr>
        <w:pStyle w:val="ConsPlusNormal"/>
        <w:spacing w:before="220"/>
        <w:ind w:firstLine="540"/>
        <w:jc w:val="both"/>
      </w:pPr>
      <w:r>
        <w:t>- общественного питания;</w:t>
      </w:r>
    </w:p>
    <w:p w:rsidR="0063783C" w:rsidRDefault="0063783C">
      <w:pPr>
        <w:pStyle w:val="ConsPlusNormal"/>
        <w:spacing w:before="220"/>
        <w:ind w:firstLine="540"/>
        <w:jc w:val="both"/>
      </w:pPr>
      <w:r>
        <w:t>- клиентских подразделений финансовых организаций, организаций, оказывающих услуги почтовой связи;</w:t>
      </w:r>
    </w:p>
    <w:p w:rsidR="0063783C" w:rsidRDefault="0063783C">
      <w:pPr>
        <w:pStyle w:val="ConsPlusNormal"/>
        <w:spacing w:before="220"/>
        <w:ind w:firstLine="540"/>
        <w:jc w:val="both"/>
      </w:pPr>
      <w:r>
        <w:t>- многофункциональных центров предоставления государственных и муниципальных услуг;</w:t>
      </w:r>
    </w:p>
    <w:p w:rsidR="0063783C" w:rsidRDefault="0063783C">
      <w:pPr>
        <w:pStyle w:val="ConsPlusNormal"/>
        <w:spacing w:before="220"/>
        <w:ind w:firstLine="540"/>
        <w:jc w:val="both"/>
      </w:pPr>
      <w:r>
        <w:t>- транспорта общего пользования, такси;</w:t>
      </w:r>
    </w:p>
    <w:p w:rsidR="0063783C" w:rsidRDefault="0063783C">
      <w:pPr>
        <w:pStyle w:val="ConsPlusNormal"/>
        <w:spacing w:before="220"/>
        <w:ind w:firstLine="540"/>
        <w:jc w:val="both"/>
      </w:pPr>
      <w:r>
        <w:t>- образования, здравоохранения, социальной защиты и социального обслуживания;</w:t>
      </w:r>
    </w:p>
    <w:p w:rsidR="0063783C" w:rsidRDefault="0063783C">
      <w:pPr>
        <w:pStyle w:val="ConsPlusNormal"/>
        <w:spacing w:before="220"/>
        <w:ind w:firstLine="540"/>
        <w:jc w:val="both"/>
      </w:pPr>
      <w:r>
        <w:t>- жилищно-коммунального хозяйства и энергетики;</w:t>
      </w:r>
    </w:p>
    <w:p w:rsidR="0063783C" w:rsidRDefault="0063783C">
      <w:pPr>
        <w:pStyle w:val="ConsPlusNormal"/>
        <w:spacing w:before="220"/>
        <w:ind w:firstLine="540"/>
        <w:jc w:val="both"/>
      </w:pPr>
      <w:r>
        <w:t>- 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63783C" w:rsidRDefault="0063783C">
      <w:pPr>
        <w:pStyle w:val="ConsPlusNormal"/>
        <w:spacing w:before="220"/>
        <w:ind w:firstLine="540"/>
        <w:jc w:val="both"/>
      </w:pPr>
      <w:r>
        <w:t>- досуговых, развлекательных, зрелищных мероприятий (в том числе игровых мероприятий, мастер-классов);</w:t>
      </w:r>
    </w:p>
    <w:p w:rsidR="0063783C" w:rsidRDefault="0063783C">
      <w:pPr>
        <w:pStyle w:val="ConsPlusNormal"/>
        <w:spacing w:before="220"/>
        <w:ind w:firstLine="540"/>
        <w:jc w:val="both"/>
      </w:pPr>
      <w:r>
        <w:t>- детских игровых комнат, детских развлекательных центров, детских лагерей дневного пребывания, летних оздоровительных учреждений, иных мест проведения подобных мероприятий для несовершеннолетних в зданиях, строениях, сооружениях (помещениях с них), в том числе в торгово-развлекательных центрах;</w:t>
      </w:r>
    </w:p>
    <w:p w:rsidR="0063783C" w:rsidRDefault="0063783C">
      <w:pPr>
        <w:pStyle w:val="ConsPlusNormal"/>
        <w:spacing w:before="220"/>
        <w:ind w:firstLine="540"/>
        <w:jc w:val="both"/>
      </w:pPr>
      <w:r>
        <w:t>- театров, кинотеатров;</w:t>
      </w:r>
    </w:p>
    <w:p w:rsidR="0063783C" w:rsidRDefault="0063783C">
      <w:pPr>
        <w:pStyle w:val="ConsPlusNormal"/>
        <w:spacing w:before="220"/>
        <w:ind w:firstLine="540"/>
        <w:jc w:val="both"/>
      </w:pPr>
      <w:r>
        <w:t>- массовых культурных и спортивных мероприятий;</w:t>
      </w:r>
    </w:p>
    <w:p w:rsidR="0063783C" w:rsidRDefault="0063783C">
      <w:pPr>
        <w:pStyle w:val="ConsPlusNormal"/>
        <w:spacing w:before="220"/>
        <w:ind w:firstLine="540"/>
        <w:jc w:val="both"/>
      </w:pPr>
      <w:r>
        <w:t>- 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63783C" w:rsidRDefault="0063783C">
      <w:pPr>
        <w:pStyle w:val="ConsPlusNormal"/>
        <w:spacing w:before="220"/>
        <w:ind w:firstLine="540"/>
        <w:jc w:val="both"/>
      </w:pPr>
      <w:r>
        <w:t>- бытовых услуг, в том числе прачечных, химчисток и иных подобных услуг;</w:t>
      </w:r>
    </w:p>
    <w:p w:rsidR="0063783C" w:rsidRDefault="0063783C">
      <w:pPr>
        <w:pStyle w:val="ConsPlusNormal"/>
        <w:spacing w:before="220"/>
        <w:ind w:firstLine="540"/>
        <w:jc w:val="both"/>
      </w:pPr>
      <w:r>
        <w:t>- туризма;</w:t>
      </w:r>
    </w:p>
    <w:p w:rsidR="0063783C" w:rsidRDefault="0063783C">
      <w:pPr>
        <w:pStyle w:val="ConsPlusNormal"/>
        <w:spacing w:before="220"/>
        <w:ind w:firstLine="540"/>
        <w:jc w:val="both"/>
      </w:pPr>
      <w:r>
        <w:t>- рыболовства;</w:t>
      </w:r>
    </w:p>
    <w:p w:rsidR="0063783C" w:rsidRDefault="0063783C">
      <w:pPr>
        <w:pStyle w:val="ConsPlusNormal"/>
        <w:spacing w:before="220"/>
        <w:ind w:firstLine="540"/>
        <w:jc w:val="both"/>
      </w:pPr>
      <w:r>
        <w:t>- эксплуатации в коммерческих целях морских судов, судов внутреннего и смешанного (река-море) плавания.</w:t>
      </w:r>
    </w:p>
    <w:p w:rsidR="0063783C" w:rsidRDefault="0063783C">
      <w:pPr>
        <w:pStyle w:val="ConsPlusNormal"/>
        <w:spacing w:before="220"/>
        <w:ind w:firstLine="540"/>
        <w:jc w:val="both"/>
      </w:pPr>
      <w:r>
        <w:t>1.2. Федеральным государственным гражданским служащим, иным сотрудникам территориальных органов федеральных органов исполнительной власти, расположенным на территории Хабаровского края, государственным гражданским служащим, иным сотрудникам Правительства Хабаровского края, муниципальным служащим, иным работникам муниципальных образований Хабаровского края, сотрудникам органов власти Правительства Хабаровского края и подведомственным указанным в настоящем пункте органам власти организаций.</w:t>
      </w:r>
    </w:p>
    <w:p w:rsidR="0063783C" w:rsidRDefault="0063783C">
      <w:pPr>
        <w:pStyle w:val="ConsPlusNormal"/>
        <w:spacing w:before="220"/>
        <w:ind w:firstLine="540"/>
        <w:jc w:val="both"/>
      </w:pPr>
      <w:r>
        <w:t xml:space="preserve">1.3 - 1.4. Утратили силу с 21.10.2021. - </w:t>
      </w:r>
      <w:hyperlink r:id="rId12" w:history="1">
        <w:r>
          <w:rPr>
            <w:color w:val="0000FF"/>
          </w:rPr>
          <w:t>Постановление</w:t>
        </w:r>
      </w:hyperlink>
      <w:r>
        <w:t xml:space="preserve"> Главного государственного санитарного врача по Хабаровскому краю от 20.10.2021 N 13.</w:t>
      </w:r>
    </w:p>
    <w:p w:rsidR="0063783C" w:rsidRDefault="0063783C">
      <w:pPr>
        <w:pStyle w:val="ConsPlusNormal"/>
        <w:jc w:val="both"/>
      </w:pPr>
      <w:r>
        <w:t xml:space="preserve">(п. 1 в ред. </w:t>
      </w:r>
      <w:hyperlink r:id="rId13" w:history="1">
        <w:r>
          <w:rPr>
            <w:color w:val="0000FF"/>
          </w:rPr>
          <w:t>постановления</w:t>
        </w:r>
      </w:hyperlink>
      <w:r>
        <w:t xml:space="preserve"> Главного государственного санитарного врача по Хабаровскому краю от 24.08.2021 N 10)</w:t>
      </w:r>
    </w:p>
    <w:p w:rsidR="0063783C" w:rsidRDefault="0063783C">
      <w:pPr>
        <w:pStyle w:val="ConsPlusNormal"/>
        <w:spacing w:before="220"/>
        <w:ind w:firstLine="540"/>
        <w:jc w:val="both"/>
      </w:pPr>
      <w:r>
        <w:t xml:space="preserve">2. Руководителям организаций, индивидуальным предпринимателям, осуществляющим деятельность на территории Хабаровского края, в сферах, установленных </w:t>
      </w:r>
      <w:hyperlink w:anchor="P19" w:history="1">
        <w:r>
          <w:rPr>
            <w:color w:val="0000FF"/>
          </w:rPr>
          <w:t>пунктом 1</w:t>
        </w:r>
      </w:hyperlink>
      <w:r>
        <w:t xml:space="preserve"> настоящего </w:t>
      </w:r>
      <w:r>
        <w:lastRenderedPageBreak/>
        <w:t>Постановления:</w:t>
      </w:r>
    </w:p>
    <w:p w:rsidR="0063783C" w:rsidRDefault="0063783C">
      <w:pPr>
        <w:pStyle w:val="ConsPlusNormal"/>
        <w:spacing w:before="220"/>
        <w:ind w:firstLine="540"/>
        <w:jc w:val="both"/>
      </w:pPr>
      <w:r>
        <w:t>2.1. В срок до 31.07.2021 организовать проведение профилактических прививок первым компонентом или однокомпонентной вакциной, а в срок до 31.08.2021 вторым компонентом вакцины от новой коронавирусной инфекции, прошедшей государственную регистрацию в Российской Федерации, не менее 60% от общей численности работников, сотрудников.</w:t>
      </w:r>
    </w:p>
    <w:p w:rsidR="0063783C" w:rsidRDefault="0063783C">
      <w:pPr>
        <w:pStyle w:val="ConsPlusNormal"/>
        <w:spacing w:before="220"/>
        <w:ind w:firstLine="540"/>
        <w:jc w:val="both"/>
      </w:pPr>
      <w:r>
        <w:t>Организовать проведение профилактических прививок первым компонентом или однокомпонентной вакциной лицам, осуществляющим деятельность в сфере туризма, рыболовства, эксплуатации в коммерческих целях морских судов, судов внутреннего и смешанного (река-море) плавания, федеральным государственным гражданским служащим, иным сотрудникам территориальных органов федеральных органов исполнительной власти, расположенным на территории Хабаровского края до 28.08.2021, а в срок до 28.09.2021 вторым компонентом вакцины, не менее 60% от общей численности работников, сотрудников.</w:t>
      </w:r>
    </w:p>
    <w:p w:rsidR="0063783C" w:rsidRDefault="0063783C">
      <w:pPr>
        <w:pStyle w:val="ConsPlusNormal"/>
        <w:jc w:val="both"/>
      </w:pPr>
      <w:r>
        <w:t xml:space="preserve">(абзац введен </w:t>
      </w:r>
      <w:hyperlink r:id="rId14" w:history="1">
        <w:r>
          <w:rPr>
            <w:color w:val="0000FF"/>
          </w:rPr>
          <w:t>постановлением</w:t>
        </w:r>
      </w:hyperlink>
      <w:r>
        <w:t xml:space="preserve"> Главного государственного санитарного врача по Хабаровскому краю от 28.07.2021 N 8)</w:t>
      </w:r>
    </w:p>
    <w:p w:rsidR="0063783C" w:rsidRDefault="0063783C">
      <w:pPr>
        <w:pStyle w:val="ConsPlusNormal"/>
        <w:spacing w:before="220"/>
        <w:ind w:firstLine="540"/>
        <w:jc w:val="both"/>
      </w:pPr>
      <w:r>
        <w:t>2.2. Усилить информационно-разъяснительную работу среди работников, сотрудников по вопросам профилактики новой коронавирусной инфекции (COVID-19), обратив особое внимание на необходимость проведения профилактических прививок.</w:t>
      </w:r>
    </w:p>
    <w:p w:rsidR="0063783C" w:rsidRDefault="0063783C">
      <w:pPr>
        <w:pStyle w:val="ConsPlusNormal"/>
        <w:spacing w:before="220"/>
        <w:ind w:firstLine="540"/>
        <w:jc w:val="both"/>
      </w:pPr>
      <w:r>
        <w:t>2.3. В срок до 20.11.2021 организовать проведение профилактических прививок первым компонентом или однокомпонентной вакциной, а в срок до 20.12.2021 вторым компонентом вакцины от новой коронавирусной инфекции, прошедшей регистрацию в Российской Федерации, не менее 80% от общей численности работников, сотрудников, служащих.</w:t>
      </w:r>
    </w:p>
    <w:p w:rsidR="0063783C" w:rsidRDefault="0063783C">
      <w:pPr>
        <w:pStyle w:val="ConsPlusNormal"/>
        <w:jc w:val="both"/>
      </w:pPr>
      <w:r>
        <w:t xml:space="preserve">(пп. 2.3 введен </w:t>
      </w:r>
      <w:hyperlink r:id="rId15" w:history="1">
        <w:r>
          <w:rPr>
            <w:color w:val="0000FF"/>
          </w:rPr>
          <w:t>постановлением</w:t>
        </w:r>
      </w:hyperlink>
      <w:r>
        <w:t xml:space="preserve"> Главного государственного санитарного врача по Хабаровскому краю от 20.10.2021 N 13)</w:t>
      </w:r>
    </w:p>
    <w:p w:rsidR="0063783C" w:rsidRDefault="0063783C">
      <w:pPr>
        <w:pStyle w:val="ConsPlusNormal"/>
        <w:spacing w:before="220"/>
        <w:ind w:firstLine="540"/>
        <w:jc w:val="both"/>
      </w:pPr>
      <w:r>
        <w:t xml:space="preserve">3. </w:t>
      </w:r>
      <w:hyperlink w:anchor="P19" w:history="1">
        <w:r>
          <w:rPr>
            <w:color w:val="0000FF"/>
          </w:rPr>
          <w:t>Пункт 1</w:t>
        </w:r>
      </w:hyperlink>
      <w:r>
        <w:t xml:space="preserve"> настоящего Постановления не распространяется на лиц, имеющих противопоказания к профилактической прививке против новой коронавирусной инфекции (COVID-19) в соответствии с действующей инструкцией по медицинскому применению соответствующего лекарственного препарата и действующими методическими рекомендациями по вакцинации против новой коронавирусной инфекции, утвержденными министерством здравоохранения Российской Федерации.</w:t>
      </w:r>
    </w:p>
    <w:p w:rsidR="0063783C" w:rsidRDefault="0063783C">
      <w:pPr>
        <w:pStyle w:val="ConsPlusNormal"/>
        <w:spacing w:before="220"/>
        <w:ind w:firstLine="540"/>
        <w:jc w:val="both"/>
      </w:pPr>
      <w:r>
        <w:t>4. Министерству здравоохранения Хабаровского края:</w:t>
      </w:r>
    </w:p>
    <w:p w:rsidR="0063783C" w:rsidRDefault="0063783C">
      <w:pPr>
        <w:pStyle w:val="ConsPlusNormal"/>
        <w:spacing w:before="220"/>
        <w:ind w:firstLine="540"/>
        <w:jc w:val="both"/>
      </w:pPr>
      <w:r>
        <w:t xml:space="preserve">4.1. Обеспечить проведение иммунизации против новой коронавирусной инфекции (COVID-19) отдельным категориям (группам) граждан, подлежащим обязательной вакцинации, указанным в </w:t>
      </w:r>
      <w:hyperlink w:anchor="P19" w:history="1">
        <w:r>
          <w:rPr>
            <w:color w:val="0000FF"/>
          </w:rPr>
          <w:t>п. 1</w:t>
        </w:r>
      </w:hyperlink>
      <w:r>
        <w:t xml:space="preserve"> настоящего Постановления.</w:t>
      </w:r>
    </w:p>
    <w:p w:rsidR="0063783C" w:rsidRDefault="0063783C">
      <w:pPr>
        <w:pStyle w:val="ConsPlusNormal"/>
        <w:spacing w:before="220"/>
        <w:ind w:firstLine="540"/>
        <w:jc w:val="both"/>
      </w:pPr>
      <w:r>
        <w:t xml:space="preserve">4.2. Определить дополнительную потребность в вакцине, холодильном оборудовании, прививочных бригадах, прививочных пунктах, дополнительно привлекаемых медицинских работниках, необходимых для выполнения требований </w:t>
      </w:r>
      <w:hyperlink w:anchor="P19" w:history="1">
        <w:r>
          <w:rPr>
            <w:color w:val="0000FF"/>
          </w:rPr>
          <w:t>пункта 1</w:t>
        </w:r>
      </w:hyperlink>
      <w:r>
        <w:t xml:space="preserve"> настоящего Постановления.</w:t>
      </w:r>
    </w:p>
    <w:p w:rsidR="0063783C" w:rsidRDefault="0063783C">
      <w:pPr>
        <w:pStyle w:val="ConsPlusNormal"/>
        <w:spacing w:before="220"/>
        <w:ind w:firstLine="540"/>
        <w:jc w:val="both"/>
      </w:pPr>
      <w:r>
        <w:t>4.3. Пересмотреть планы и графики иммунизации в разрезе медицинских организаций с учетом поставленной цели.</w:t>
      </w:r>
    </w:p>
    <w:p w:rsidR="0063783C" w:rsidRDefault="0063783C">
      <w:pPr>
        <w:pStyle w:val="ConsPlusNormal"/>
        <w:spacing w:before="220"/>
        <w:ind w:firstLine="540"/>
        <w:jc w:val="both"/>
      </w:pPr>
      <w:r>
        <w:t>4.4. Обеспечить работу пунктов вакцинации против новой коронавирусной инфекции в медицинских организациях, по месту работы, учебы, в общественных местах с привлечением мобильных выездных прививочных бригад.</w:t>
      </w:r>
    </w:p>
    <w:p w:rsidR="0063783C" w:rsidRDefault="0063783C">
      <w:pPr>
        <w:pStyle w:val="ConsPlusNormal"/>
        <w:spacing w:before="220"/>
        <w:ind w:firstLine="540"/>
        <w:jc w:val="both"/>
      </w:pPr>
      <w:r>
        <w:t>4.5. Обеспечить в еженедельном режиме представление в Управление Роспотребнадзора по Хабаровскому краю информации в разрезе медицинских организаций об исполнении настоящего Постановления.</w:t>
      </w:r>
    </w:p>
    <w:p w:rsidR="0063783C" w:rsidRDefault="0063783C">
      <w:pPr>
        <w:pStyle w:val="ConsPlusNormal"/>
        <w:spacing w:before="220"/>
        <w:ind w:firstLine="540"/>
        <w:jc w:val="both"/>
      </w:pPr>
      <w:r>
        <w:lastRenderedPageBreak/>
        <w:t>4.6. Принять дополнительные меры по проведению информационной работы по пропаганде вакцинопрофилактики, как наиболее эффективной профилактической меры в борьбе с новой коронавирусной инфекцией (COVID-19).</w:t>
      </w:r>
    </w:p>
    <w:p w:rsidR="0063783C" w:rsidRDefault="0063783C">
      <w:pPr>
        <w:pStyle w:val="ConsPlusNormal"/>
        <w:jc w:val="both"/>
      </w:pPr>
      <w:r>
        <w:t xml:space="preserve">(п. 4 в ред. </w:t>
      </w:r>
      <w:hyperlink r:id="rId16" w:history="1">
        <w:r>
          <w:rPr>
            <w:color w:val="0000FF"/>
          </w:rPr>
          <w:t>постановления</w:t>
        </w:r>
      </w:hyperlink>
      <w:r>
        <w:t xml:space="preserve"> Главного государственного санитарного врача по Хабаровскому краю от 20.10.2021 N 13)</w:t>
      </w:r>
    </w:p>
    <w:p w:rsidR="0063783C" w:rsidRDefault="0063783C">
      <w:pPr>
        <w:pStyle w:val="ConsPlusNormal"/>
        <w:spacing w:before="220"/>
        <w:ind w:firstLine="540"/>
        <w:jc w:val="both"/>
      </w:pPr>
      <w:r>
        <w:t>5. Главам администраций муниципальных образований Хабаровского края:</w:t>
      </w:r>
    </w:p>
    <w:p w:rsidR="0063783C" w:rsidRDefault="0063783C">
      <w:pPr>
        <w:pStyle w:val="ConsPlusNormal"/>
        <w:spacing w:before="220"/>
        <w:ind w:firstLine="540"/>
        <w:jc w:val="both"/>
      </w:pPr>
      <w:r>
        <w:t>5.1. Обеспечить контроль за соблюдением организациями, индивидуальными предпринимателями, требований настоящего Постановления.</w:t>
      </w:r>
    </w:p>
    <w:p w:rsidR="0063783C" w:rsidRDefault="0063783C">
      <w:pPr>
        <w:pStyle w:val="ConsPlusNormal"/>
        <w:spacing w:before="220"/>
        <w:ind w:firstLine="540"/>
        <w:jc w:val="both"/>
      </w:pPr>
      <w:r>
        <w:t xml:space="preserve">5.2. Оказывать содействие руководителям медицинских организаций в проведении иммунизации отдельным категориям (группам) граждан, подлежащим обязательной вакцинации, указанным в </w:t>
      </w:r>
      <w:hyperlink w:anchor="P19" w:history="1">
        <w:r>
          <w:rPr>
            <w:color w:val="0000FF"/>
          </w:rPr>
          <w:t>п. 1</w:t>
        </w:r>
      </w:hyperlink>
      <w:r>
        <w:t xml:space="preserve"> настоящего Постановления.</w:t>
      </w:r>
    </w:p>
    <w:p w:rsidR="0063783C" w:rsidRDefault="0063783C">
      <w:pPr>
        <w:pStyle w:val="ConsPlusNormal"/>
        <w:spacing w:before="220"/>
        <w:ind w:firstLine="540"/>
        <w:jc w:val="both"/>
      </w:pPr>
      <w:r>
        <w:t>5.3. Организовать работу со средствами массовой информации по пропаганде иммунопрофилактики против новой коронавирусной инфекции (COVID-19).</w:t>
      </w:r>
    </w:p>
    <w:p w:rsidR="0063783C" w:rsidRDefault="0063783C">
      <w:pPr>
        <w:pStyle w:val="ConsPlusNormal"/>
        <w:jc w:val="both"/>
      </w:pPr>
      <w:r>
        <w:t xml:space="preserve">(п. 5 в ред. </w:t>
      </w:r>
      <w:hyperlink r:id="rId17" w:history="1">
        <w:r>
          <w:rPr>
            <w:color w:val="0000FF"/>
          </w:rPr>
          <w:t>постановления</w:t>
        </w:r>
      </w:hyperlink>
      <w:r>
        <w:t xml:space="preserve"> Главного государственного санитарного врача по Хабаровскому краю от 20.10.2021 N 13)</w:t>
      </w:r>
    </w:p>
    <w:p w:rsidR="0063783C" w:rsidRDefault="0063783C">
      <w:pPr>
        <w:pStyle w:val="ConsPlusNormal"/>
        <w:spacing w:before="220"/>
        <w:ind w:firstLine="540"/>
        <w:jc w:val="both"/>
      </w:pPr>
      <w:r>
        <w:t>6. Начальнику отдела эпидемиологического надзора Управления Роспотребнадзора по Хабаровскому краю (Т.Н.Каравянской) и начальникам территориальных отделов Управления Роспотребнадзора по Хабаровскому краю обеспечить контроль за организацией и проведением иммунизации против новой коронавирусной инфекции (COVID-19).</w:t>
      </w:r>
    </w:p>
    <w:p w:rsidR="0063783C" w:rsidRDefault="0063783C">
      <w:pPr>
        <w:pStyle w:val="ConsPlusNormal"/>
        <w:spacing w:before="220"/>
        <w:ind w:firstLine="540"/>
        <w:jc w:val="both"/>
      </w:pPr>
      <w:r>
        <w:t>7. Контроль выполнения настоящего постановления оставляю за собой.</w:t>
      </w:r>
    </w:p>
    <w:p w:rsidR="0063783C" w:rsidRDefault="0063783C">
      <w:pPr>
        <w:pStyle w:val="ConsPlusNormal"/>
        <w:jc w:val="both"/>
      </w:pPr>
    </w:p>
    <w:p w:rsidR="0063783C" w:rsidRDefault="0063783C">
      <w:pPr>
        <w:pStyle w:val="ConsPlusNormal"/>
        <w:jc w:val="right"/>
      </w:pPr>
      <w:r>
        <w:t>С.М.Лосева</w:t>
      </w:r>
    </w:p>
    <w:p w:rsidR="0063783C" w:rsidRDefault="0063783C">
      <w:pPr>
        <w:pStyle w:val="ConsPlusNormal"/>
        <w:jc w:val="both"/>
      </w:pPr>
    </w:p>
    <w:p w:rsidR="0063783C" w:rsidRDefault="0063783C">
      <w:pPr>
        <w:pStyle w:val="ConsPlusNormal"/>
        <w:jc w:val="both"/>
      </w:pPr>
    </w:p>
    <w:p w:rsidR="0063783C" w:rsidRDefault="0063783C">
      <w:pPr>
        <w:pStyle w:val="ConsPlusNormal"/>
        <w:pBdr>
          <w:top w:val="single" w:sz="6" w:space="0" w:color="auto"/>
        </w:pBdr>
        <w:spacing w:before="100" w:after="100"/>
        <w:jc w:val="both"/>
        <w:rPr>
          <w:sz w:val="2"/>
          <w:szCs w:val="2"/>
        </w:rPr>
      </w:pPr>
    </w:p>
    <w:p w:rsidR="00413DDB" w:rsidRDefault="00413DDB">
      <w:bookmarkStart w:id="1" w:name="_GoBack"/>
      <w:bookmarkEnd w:id="1"/>
    </w:p>
    <w:sectPr w:rsidR="00413DDB" w:rsidSect="00965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3C"/>
    <w:rsid w:val="00413DDB"/>
    <w:rsid w:val="0063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0378-9281-440F-A783-03FF3DCF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8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05B0556BED34BE6CDC571594ABD7EF24288DA8112337DCBE7A6782F18852606BF5280F450CC53677A7F69E1FDBC307AA99B363FDBE2BAGFL4X" TargetMode="External"/><Relationship Id="rId13" Type="http://schemas.openxmlformats.org/officeDocument/2006/relationships/hyperlink" Target="consultantplus://offline/ref=8B705B0556BED34BE6CDDB7C4F26E372F041DFDF8712312995BBA02F7048837346FF54D5B714C25761712B39A5A3E5633EE2973521C7E3B9EB044A3BG0LD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705B0556BED34BE6CDDB7C4F26E372F041DFDF8711382E9FB1A02F7048837346FF54D5B714C25761712B38ACA3E5633EE2973521C7E3B9EB044A3BG0LDX" TargetMode="External"/><Relationship Id="rId12" Type="http://schemas.openxmlformats.org/officeDocument/2006/relationships/hyperlink" Target="consultantplus://offline/ref=8B705B0556BED34BE6CDDB7C4F26E372F041DFDF8711382E9FB1A02F7048837346FF54D5B714C25761712B39A1A3E5633EE2973521C7E3B9EB044A3BG0LDX" TargetMode="External"/><Relationship Id="rId17" Type="http://schemas.openxmlformats.org/officeDocument/2006/relationships/hyperlink" Target="consultantplus://offline/ref=8B705B0556BED34BE6CDDB7C4F26E372F041DFDF8711382E9FB1A02F7048837346FF54D5B714C25761712B3AA0A3E5633EE2973521C7E3B9EB044A3BG0LDX" TargetMode="External"/><Relationship Id="rId2" Type="http://schemas.openxmlformats.org/officeDocument/2006/relationships/settings" Target="settings.xml"/><Relationship Id="rId16" Type="http://schemas.openxmlformats.org/officeDocument/2006/relationships/hyperlink" Target="consultantplus://offline/ref=8B705B0556BED34BE6CDDB7C4F26E372F041DFDF8711382E9FB1A02F7048837346FF54D5B714C25761712B39A2A3E5633EE2973521C7E3B9EB044A3BG0LDX" TargetMode="External"/><Relationship Id="rId1" Type="http://schemas.openxmlformats.org/officeDocument/2006/relationships/styles" Target="styles.xml"/><Relationship Id="rId6" Type="http://schemas.openxmlformats.org/officeDocument/2006/relationships/hyperlink" Target="consultantplus://offline/ref=8B705B0556BED34BE6CDDB7C4F26E372F041DFDF8712312995BBA02F7048837346FF54D5B714C25761712B38A0A3E5633EE2973521C7E3B9EB044A3BG0LDX" TargetMode="External"/><Relationship Id="rId11" Type="http://schemas.openxmlformats.org/officeDocument/2006/relationships/hyperlink" Target="consultantplus://offline/ref=8B705B0556BED34BE6CDC571594ABD7EF24D87D78716337DCBE7A6782F18852614BF0A8CF650D157606F2938A7GAL9X" TargetMode="External"/><Relationship Id="rId5" Type="http://schemas.openxmlformats.org/officeDocument/2006/relationships/hyperlink" Target="consultantplus://offline/ref=8B705B0556BED34BE6CDDB7C4F26E372F041DFDF8712302C96B1A02F7048837346FF54D5B714C25761712B38A0A3E5633EE2973521C7E3B9EB044A3BG0LDX" TargetMode="External"/><Relationship Id="rId15" Type="http://schemas.openxmlformats.org/officeDocument/2006/relationships/hyperlink" Target="consultantplus://offline/ref=8B705B0556BED34BE6CDDB7C4F26E372F041DFDF8711382E9FB1A02F7048837346FF54D5B714C25761712B39A0A3E5633EE2973521C7E3B9EB044A3BG0LDX" TargetMode="External"/><Relationship Id="rId10" Type="http://schemas.openxmlformats.org/officeDocument/2006/relationships/hyperlink" Target="consultantplus://offline/ref=8B705B0556BED34BE6CDC571594ABD7EF04C80DB8F1E337DCBE7A6782F18852606BF5280F450CE57657A7F69E1FDBC307AA99B363FDBE2BAGFL4X"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B705B0556BED34BE6CDC571594ABD7EF24288D38613337DCBE7A6782F18852606BF5280F450CF51657A7F69E1FDBC307AA99B363FDBE2BAGFL4X" TargetMode="External"/><Relationship Id="rId14" Type="http://schemas.openxmlformats.org/officeDocument/2006/relationships/hyperlink" Target="consultantplus://offline/ref=8B705B0556BED34BE6CDDB7C4F26E372F041DFDF8712302C96B1A02F7048837346FF54D5B714C25761712B38ACA3E5633EE2973521C7E3B9EB044A3BG0L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Шадуя</dc:creator>
  <cp:keywords/>
  <dc:description/>
  <cp:lastModifiedBy>Елена Викторовна Шадуя</cp:lastModifiedBy>
  <cp:revision>1</cp:revision>
  <dcterms:created xsi:type="dcterms:W3CDTF">2021-11-19T23:11:00Z</dcterms:created>
  <dcterms:modified xsi:type="dcterms:W3CDTF">2021-11-19T23:11:00Z</dcterms:modified>
</cp:coreProperties>
</file>